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F7C5D" w14:textId="60EB1CF1" w:rsidR="004C2EF6" w:rsidRDefault="004C2EF6" w:rsidP="005819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t>REGULAMIN I WARUNKI OGÓLNE PLEBISCYTU</w:t>
      </w:r>
      <w:r w:rsidR="005D69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Pr="004C2EF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92984">
        <w:rPr>
          <w:rFonts w:ascii="Times New Roman" w:hAnsi="Times New Roman" w:cs="Times New Roman"/>
          <w:b/>
          <w:bCs/>
          <w:sz w:val="24"/>
          <w:szCs w:val="24"/>
        </w:rPr>
        <w:t>ORGANIZACJA</w:t>
      </w: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 ROKU GMINY ULAN-MAJORAT”</w:t>
      </w:r>
    </w:p>
    <w:p w14:paraId="51BAC8CE" w14:textId="77777777" w:rsidR="00A71F01" w:rsidRDefault="00A71F01" w:rsidP="004C2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88AE8" w14:textId="0C05BCFA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t>Święto Gminy Ulan-Majorat – 24 sierpnia 2025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553328" w14:textId="42E730D1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t>Miejsce: Gmina Ulan-Majorat, 21-307 Ulan-Majorat</w:t>
      </w:r>
    </w:p>
    <w:p w14:paraId="29985B40" w14:textId="066B4C77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Cel dokumentu: Niniejszy Regulamin określa zasady organizacji, uczestnictwa, przebiegu głosowania, oceny i przyznawania tytułu „</w:t>
      </w:r>
      <w:r w:rsidR="00A92984">
        <w:rPr>
          <w:rFonts w:ascii="Times New Roman" w:hAnsi="Times New Roman" w:cs="Times New Roman"/>
          <w:sz w:val="24"/>
          <w:szCs w:val="24"/>
        </w:rPr>
        <w:t>Organizacja</w:t>
      </w:r>
      <w:r w:rsidRPr="004C2EF6">
        <w:rPr>
          <w:rFonts w:ascii="Times New Roman" w:hAnsi="Times New Roman" w:cs="Times New Roman"/>
          <w:sz w:val="24"/>
          <w:szCs w:val="24"/>
        </w:rPr>
        <w:t xml:space="preserve"> Roku Gminy Ulan-Majorat” (dalej: Plebiscyt lub Konkurs) realizowanego w ramach obchodów Święta Gminy Ulan-Majorat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C2EF6">
        <w:rPr>
          <w:rFonts w:ascii="Times New Roman" w:hAnsi="Times New Roman" w:cs="Times New Roman"/>
          <w:sz w:val="24"/>
          <w:szCs w:val="24"/>
        </w:rPr>
        <w:t xml:space="preserve">dniu 24 sierpnia 2025 r. </w:t>
      </w:r>
    </w:p>
    <w:p w14:paraId="47315FFE" w14:textId="77777777" w:rsidR="004412CC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CC944" w14:textId="61BBFFE9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 ORGANIZATOR </w:t>
      </w:r>
    </w:p>
    <w:p w14:paraId="3B8D6576" w14:textId="22F2B831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Organizatorem Plebiscytu „</w:t>
      </w:r>
      <w:r w:rsidR="00A92984">
        <w:rPr>
          <w:rFonts w:ascii="Times New Roman" w:hAnsi="Times New Roman" w:cs="Times New Roman"/>
          <w:sz w:val="24"/>
          <w:szCs w:val="24"/>
        </w:rPr>
        <w:t>Organizacja</w:t>
      </w:r>
      <w:r w:rsidRPr="004C2EF6">
        <w:rPr>
          <w:rFonts w:ascii="Times New Roman" w:hAnsi="Times New Roman" w:cs="Times New Roman"/>
          <w:sz w:val="24"/>
          <w:szCs w:val="24"/>
        </w:rPr>
        <w:t xml:space="preserve"> Roku Gminy Ulan-Majorat” (dalej: Organizator) jest Gmina Ulan-Majorat z siedzibą w Urzędzie Gminy, 21-307 Ulan-Majorat.</w:t>
      </w:r>
    </w:p>
    <w:p w14:paraId="7BC0008C" w14:textId="53F42E5E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Adres korespondencyjny: Urząd Gminy Ulan-Majorat</w:t>
      </w:r>
      <w:r w:rsidR="00887C78">
        <w:rPr>
          <w:rFonts w:ascii="Times New Roman" w:hAnsi="Times New Roman" w:cs="Times New Roman"/>
          <w:sz w:val="24"/>
          <w:szCs w:val="24"/>
        </w:rPr>
        <w:t xml:space="preserve"> 57</w:t>
      </w:r>
      <w:r w:rsidRPr="004C2EF6">
        <w:rPr>
          <w:rFonts w:ascii="Times New Roman" w:hAnsi="Times New Roman" w:cs="Times New Roman"/>
          <w:sz w:val="24"/>
          <w:szCs w:val="24"/>
        </w:rPr>
        <w:t>, 21-307 Ulan-Majorat.</w:t>
      </w:r>
    </w:p>
    <w:p w14:paraId="0FE1EF14" w14:textId="0DA4B55D" w:rsidR="004C2EF6" w:rsidRPr="00422410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410">
        <w:rPr>
          <w:rFonts w:ascii="Times New Roman" w:hAnsi="Times New Roman" w:cs="Times New Roman"/>
          <w:sz w:val="24"/>
          <w:szCs w:val="24"/>
          <w:lang w:val="en-US"/>
        </w:rPr>
        <w:t xml:space="preserve">Adres e-mail </w:t>
      </w:r>
      <w:r w:rsidR="00422410" w:rsidRPr="0042241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022EB">
        <w:rPr>
          <w:rFonts w:ascii="Times New Roman" w:hAnsi="Times New Roman" w:cs="Times New Roman"/>
          <w:sz w:val="24"/>
          <w:szCs w:val="24"/>
          <w:lang w:val="en-US"/>
        </w:rPr>
        <w:t>ug</w:t>
      </w:r>
      <w:r w:rsidR="00422410" w:rsidRPr="00422410">
        <w:rPr>
          <w:rFonts w:ascii="Times New Roman" w:hAnsi="Times New Roman" w:cs="Times New Roman"/>
          <w:sz w:val="24"/>
          <w:szCs w:val="24"/>
          <w:lang w:val="en-US"/>
        </w:rPr>
        <w:t>@ulanm</w:t>
      </w:r>
      <w:r w:rsidR="00422410">
        <w:rPr>
          <w:rFonts w:ascii="Times New Roman" w:hAnsi="Times New Roman" w:cs="Times New Roman"/>
          <w:sz w:val="24"/>
          <w:szCs w:val="24"/>
          <w:lang w:val="en-US"/>
        </w:rPr>
        <w:t>ajorat.pl</w:t>
      </w:r>
    </w:p>
    <w:p w14:paraId="699D7B40" w14:textId="70D12753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Telefon kontaktowy: </w:t>
      </w:r>
      <w:r w:rsidR="00422410">
        <w:rPr>
          <w:rFonts w:ascii="Times New Roman" w:hAnsi="Times New Roman" w:cs="Times New Roman"/>
          <w:sz w:val="24"/>
          <w:szCs w:val="24"/>
        </w:rPr>
        <w:t>606 293 094</w:t>
      </w:r>
    </w:p>
    <w:p w14:paraId="598E2DCD" w14:textId="77777777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W sprawach interpretacji Regulaminu decydujące jest stanowisko Organizatora po ewentualnym zasięgnięciu opinii Kapituły (Jury).</w:t>
      </w:r>
    </w:p>
    <w:p w14:paraId="096E7454" w14:textId="77777777" w:rsidR="00A71F01" w:rsidRPr="004C2EF6" w:rsidRDefault="00A71F01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18B01" w14:textId="0D57EA4C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 CHARAKTER PLEBISCYTU I DEFINICJE </w:t>
      </w:r>
    </w:p>
    <w:p w14:paraId="739C5E41" w14:textId="2AA43146" w:rsidR="005D69A7" w:rsidRDefault="005D69A7" w:rsidP="00581987">
      <w:pPr>
        <w:pStyle w:val="NormalnyWeb"/>
        <w:spacing w:line="360" w:lineRule="auto"/>
        <w:jc w:val="both"/>
      </w:pPr>
      <w:r w:rsidRPr="005D69A7">
        <w:t xml:space="preserve">Plebiscyt ma charakter lokalnego wyróżnienia honorowego promującego </w:t>
      </w:r>
      <w:r w:rsidR="00A92984">
        <w:t xml:space="preserve">aktywność społeczną, zaangażowanie, integrację lokalnej społeczności, kulturę oraz wsparcie lokalnych inicjatyw w Gminie Ulan-Majorat </w:t>
      </w:r>
    </w:p>
    <w:p w14:paraId="1C16C722" w14:textId="74B2E304" w:rsidR="005D69A7" w:rsidRPr="005D69A7" w:rsidRDefault="00A92984" w:rsidP="00581987">
      <w:pPr>
        <w:spacing w:line="36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pl-PL"/>
          <w14:ligatures w14:val="none"/>
        </w:rPr>
      </w:pPr>
      <w:r>
        <w:rPr>
          <w:rStyle w:val="Pogrubienie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Organizacja</w:t>
      </w:r>
      <w:r w:rsidR="005D69A7" w:rsidRPr="005D69A7">
        <w:rPr>
          <w:rStyle w:val="Pogrubienie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D69A7" w:rsidRPr="005D69A7">
        <w:rPr>
          <w:rStyle w:val="Pogrubienie"/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Style w:val="Pogrubienie"/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pl-PL"/>
          <w14:ligatures w14:val="none"/>
        </w:rPr>
        <w:t xml:space="preserve">stowarzyszenie, fundacja, klub sportowy, koło gospodyń wiejskich, OSP, grupa nieformalna lub inny podmiot działający na terenie Gminy Ulan-Majorat lub mający znaczący wpływ na lokalną społeczność. </w:t>
      </w:r>
    </w:p>
    <w:p w14:paraId="72EC516E" w14:textId="5C9004D8" w:rsidR="004C2EF6" w:rsidRDefault="004C2EF6" w:rsidP="00581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9A7">
        <w:rPr>
          <w:rFonts w:ascii="Times New Roman" w:hAnsi="Times New Roman" w:cs="Times New Roman"/>
          <w:b/>
          <w:bCs/>
          <w:sz w:val="24"/>
          <w:szCs w:val="24"/>
        </w:rPr>
        <w:t xml:space="preserve">Jury </w:t>
      </w:r>
      <w:r w:rsidRPr="004C2EF6">
        <w:rPr>
          <w:rFonts w:ascii="Times New Roman" w:hAnsi="Times New Roman" w:cs="Times New Roman"/>
          <w:sz w:val="24"/>
          <w:szCs w:val="24"/>
        </w:rPr>
        <w:t>– niezależny zespół osób powołany przez Organizatora do oceny kandydatur.</w:t>
      </w:r>
    </w:p>
    <w:p w14:paraId="4ABA1913" w14:textId="4657785E" w:rsidR="0063353A" w:rsidRPr="0063353A" w:rsidRDefault="0063353A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353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Zgłoszenia w formie Formularza zgłoszeniowego przyjmowane będą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63353A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 6 sierpnia do godz. 12.00.</w:t>
      </w:r>
    </w:p>
    <w:p w14:paraId="7789C200" w14:textId="1ECC9AB0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Edycja 2025 – Plebiscyt zakończony wręczeniem nagród podczas Święta Gminy w dniu </w:t>
      </w:r>
      <w:r w:rsidRPr="0063353A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DD731E" w:rsidRPr="0063353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3353A">
        <w:rPr>
          <w:rFonts w:ascii="Times New Roman" w:hAnsi="Times New Roman" w:cs="Times New Roman"/>
          <w:b/>
          <w:bCs/>
          <w:sz w:val="24"/>
          <w:szCs w:val="24"/>
        </w:rPr>
        <w:t>sierpnia 2025 r.</w:t>
      </w:r>
    </w:p>
    <w:p w14:paraId="3F9F2A6B" w14:textId="77777777" w:rsidR="00A71F01" w:rsidRPr="004C2EF6" w:rsidRDefault="00A71F01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A1B2B" w14:textId="77777777" w:rsidR="00887C78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 CELE PLEBISCYTU.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68199" w14:textId="412AC80F" w:rsidR="005D69A7" w:rsidRDefault="00581987" w:rsidP="00581987">
      <w:pPr>
        <w:pStyle w:val="NormalnyWeb"/>
        <w:jc w:val="both"/>
      </w:pPr>
      <w:r>
        <w:rPr>
          <w:rFonts w:hAnsi="Symbol"/>
        </w:rPr>
        <w:t></w:t>
      </w:r>
      <w:r>
        <w:t xml:space="preserve">  </w:t>
      </w:r>
      <w:r w:rsidR="005D69A7" w:rsidRPr="005D69A7">
        <w:t xml:space="preserve">Promocja lokalnych </w:t>
      </w:r>
      <w:r w:rsidR="00A92984">
        <w:t>organizacji i dobrych praktyk działań społecznych</w:t>
      </w:r>
    </w:p>
    <w:p w14:paraId="3E665146" w14:textId="7F9C2F69" w:rsidR="00581987" w:rsidRDefault="00581987" w:rsidP="00581987">
      <w:pPr>
        <w:pStyle w:val="NormalnyWeb"/>
        <w:jc w:val="both"/>
      </w:pPr>
      <w:r>
        <w:rPr>
          <w:rFonts w:hAnsi="Symbol"/>
        </w:rPr>
        <w:t></w:t>
      </w:r>
      <w:r>
        <w:t xml:space="preserve">  </w:t>
      </w:r>
      <w:r w:rsidR="005D69A7" w:rsidRPr="005D69A7">
        <w:t xml:space="preserve">Budowanie tożsamości i dumy mieszkańców z </w:t>
      </w:r>
      <w:r w:rsidR="00A92984">
        <w:t>działalności lokalnych grup i stowarzyszeń</w:t>
      </w:r>
      <w:r>
        <w:t>.</w:t>
      </w:r>
    </w:p>
    <w:p w14:paraId="7648C4F1" w14:textId="03C555EB" w:rsidR="00581987" w:rsidRDefault="00581987" w:rsidP="005D69A7">
      <w:pPr>
        <w:pStyle w:val="NormalnyWeb"/>
        <w:spacing w:line="360" w:lineRule="auto"/>
        <w:jc w:val="both"/>
      </w:pPr>
      <w:r>
        <w:rPr>
          <w:rFonts w:hAnsi="Symbol"/>
        </w:rPr>
        <w:t></w:t>
      </w:r>
      <w:r>
        <w:t xml:space="preserve">  </w:t>
      </w:r>
      <w:r w:rsidR="005D69A7" w:rsidRPr="005D69A7">
        <w:t xml:space="preserve">Wspieranie </w:t>
      </w:r>
      <w:r w:rsidR="00A92984">
        <w:t>rozwoju aktywności społecznej, kulturalnej i sportowej.</w:t>
      </w:r>
    </w:p>
    <w:p w14:paraId="60B83B93" w14:textId="297E219F" w:rsidR="00581987" w:rsidRDefault="00581987" w:rsidP="00A92984">
      <w:pPr>
        <w:pStyle w:val="NormalnyWeb"/>
        <w:spacing w:line="360" w:lineRule="auto"/>
        <w:jc w:val="both"/>
      </w:pPr>
      <w:r>
        <w:rPr>
          <w:rFonts w:hAnsi="Symbol"/>
        </w:rPr>
        <w:t></w:t>
      </w:r>
      <w:r>
        <w:t xml:space="preserve">  </w:t>
      </w:r>
      <w:r w:rsidR="00A92984">
        <w:t>Integracja środowisk lokalnych oraz inspiracja dla mieszkańców do podejmowania działań na rzecz gminy.</w:t>
      </w:r>
    </w:p>
    <w:p w14:paraId="340875C6" w14:textId="77777777" w:rsidR="00A71F01" w:rsidRPr="00887C78" w:rsidRDefault="00A71F01" w:rsidP="00A71F0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69453" w14:textId="77777777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5.  KTO MOŻE ZOSTAĆ ZGŁOSZONY – KRYTERIA UCZESTNICTWA </w:t>
      </w:r>
    </w:p>
    <w:p w14:paraId="1BA39E71" w14:textId="6AA2D86B" w:rsidR="005D69A7" w:rsidRDefault="00A92984" w:rsidP="005D69A7">
      <w:pPr>
        <w:pStyle w:val="NormalnyWeb"/>
        <w:spacing w:line="360" w:lineRule="auto"/>
        <w:jc w:val="both"/>
      </w:pPr>
      <w:r>
        <w:t xml:space="preserve">Zgłaszana może być organizacja, stowarzyszenie, fundacja, klub sportowy, koło gospodyń wiejskich, OSP lub inna grupa prowadząca aktywną działalność na terenie gminy. Organizacja powinna działać legalnie i zgodnie z obowiązującymi przepisami (np. być zarejestrowana w KRS, posiadać statut lub regulamin). Kandydaci muszą wykazać brak poważnych naruszeń prawa (np. brak prawomocnych wyroków za przestępstwa gospodarcze, brak rażących naruszeń praw członków). </w:t>
      </w:r>
    </w:p>
    <w:p w14:paraId="39B45455" w14:textId="04556342" w:rsidR="005D69A7" w:rsidRDefault="004C2EF6" w:rsidP="005D69A7">
      <w:pPr>
        <w:pStyle w:val="NormalnyWeb"/>
        <w:spacing w:line="360" w:lineRule="auto"/>
        <w:jc w:val="both"/>
        <w:rPr>
          <w:b/>
          <w:bCs/>
        </w:rPr>
      </w:pPr>
      <w:r w:rsidRPr="00DD731E">
        <w:rPr>
          <w:b/>
          <w:bCs/>
        </w:rPr>
        <w:t>Udział w Plebiscycie jest bezpłatny</w:t>
      </w:r>
    </w:p>
    <w:p w14:paraId="17F64B50" w14:textId="77777777" w:rsidR="00A92984" w:rsidRPr="00A92984" w:rsidRDefault="00A92984" w:rsidP="005D69A7">
      <w:pPr>
        <w:pStyle w:val="NormalnyWeb"/>
        <w:spacing w:line="360" w:lineRule="auto"/>
        <w:jc w:val="both"/>
        <w:rPr>
          <w:b/>
          <w:bCs/>
        </w:rPr>
      </w:pPr>
    </w:p>
    <w:p w14:paraId="3FA04BF4" w14:textId="54DDD898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6. SPOSÓB ZGŁASZANIA KANDYDATUR </w:t>
      </w:r>
    </w:p>
    <w:p w14:paraId="4204FB59" w14:textId="77777777" w:rsidR="00DD731E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Zgłoszenia mogą składać:</w:t>
      </w:r>
    </w:p>
    <w:p w14:paraId="4F086F03" w14:textId="4C8D8153" w:rsidR="00581987" w:rsidRPr="00581987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a) </w:t>
      </w:r>
      <w:r w:rsidR="00581987" w:rsidRPr="00581987">
        <w:rPr>
          <w:rFonts w:ascii="Times New Roman" w:hAnsi="Times New Roman" w:cs="Times New Roman"/>
          <w:sz w:val="24"/>
          <w:szCs w:val="24"/>
        </w:rPr>
        <w:t>Sołtysi, Radni, Organizacje (OSP, KGW, Stowarzyszenia, Fundacje</w:t>
      </w:r>
      <w:r w:rsidR="005D69A7">
        <w:rPr>
          <w:rFonts w:ascii="Times New Roman" w:hAnsi="Times New Roman" w:cs="Times New Roman"/>
          <w:sz w:val="24"/>
          <w:szCs w:val="24"/>
        </w:rPr>
        <w:t xml:space="preserve"> </w:t>
      </w:r>
      <w:r w:rsidR="00581987" w:rsidRPr="00581987">
        <w:rPr>
          <w:rFonts w:ascii="Times New Roman" w:hAnsi="Times New Roman" w:cs="Times New Roman"/>
          <w:sz w:val="24"/>
          <w:szCs w:val="24"/>
        </w:rPr>
        <w:t xml:space="preserve">itp.) – po uzyskaniu zgody </w:t>
      </w:r>
      <w:r w:rsidR="00384CDB">
        <w:rPr>
          <w:rFonts w:ascii="Times New Roman" w:hAnsi="Times New Roman" w:cs="Times New Roman"/>
          <w:sz w:val="24"/>
          <w:szCs w:val="24"/>
        </w:rPr>
        <w:t>organizacji</w:t>
      </w:r>
      <w:r w:rsidR="005D69A7">
        <w:rPr>
          <w:rFonts w:ascii="Times New Roman" w:hAnsi="Times New Roman" w:cs="Times New Roman"/>
          <w:sz w:val="24"/>
          <w:szCs w:val="24"/>
        </w:rPr>
        <w:t>.</w:t>
      </w:r>
    </w:p>
    <w:p w14:paraId="1D133492" w14:textId="4B396FC9" w:rsidR="00581987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63353A">
        <w:rPr>
          <w:rFonts w:ascii="Times New Roman" w:hAnsi="Times New Roman" w:cs="Times New Roman"/>
          <w:sz w:val="24"/>
          <w:szCs w:val="24"/>
        </w:rPr>
        <w:t>M</w:t>
      </w:r>
      <w:r w:rsidRPr="004C2EF6">
        <w:rPr>
          <w:rFonts w:ascii="Times New Roman" w:hAnsi="Times New Roman" w:cs="Times New Roman"/>
          <w:sz w:val="24"/>
          <w:szCs w:val="24"/>
        </w:rPr>
        <w:t xml:space="preserve">ieszkańcy – po uzyskania zgody </w:t>
      </w:r>
      <w:r w:rsidR="00384CDB">
        <w:rPr>
          <w:rFonts w:ascii="Times New Roman" w:hAnsi="Times New Roman" w:cs="Times New Roman"/>
          <w:sz w:val="24"/>
          <w:szCs w:val="24"/>
        </w:rPr>
        <w:t>organizacji</w:t>
      </w:r>
      <w:r w:rsidRPr="004C2EF6">
        <w:rPr>
          <w:rFonts w:ascii="Times New Roman" w:hAnsi="Times New Roman" w:cs="Times New Roman"/>
          <w:sz w:val="24"/>
          <w:szCs w:val="24"/>
        </w:rPr>
        <w:t>;</w:t>
      </w:r>
    </w:p>
    <w:p w14:paraId="4C785D1C" w14:textId="0D7D4758" w:rsidR="00887C78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c) Organizator lub Partnerzy – po uzyskaniu zgody </w:t>
      </w:r>
      <w:r w:rsidR="00384CDB">
        <w:rPr>
          <w:rFonts w:ascii="Times New Roman" w:hAnsi="Times New Roman" w:cs="Times New Roman"/>
          <w:sz w:val="24"/>
          <w:szCs w:val="24"/>
        </w:rPr>
        <w:t>organizacji</w:t>
      </w:r>
      <w:r w:rsidRPr="004C2EF6">
        <w:rPr>
          <w:rFonts w:ascii="Times New Roman" w:hAnsi="Times New Roman" w:cs="Times New Roman"/>
          <w:sz w:val="24"/>
          <w:szCs w:val="24"/>
        </w:rPr>
        <w:t>.</w:t>
      </w:r>
    </w:p>
    <w:p w14:paraId="7F73100B" w14:textId="1CF05EFA" w:rsidR="004C2EF6" w:rsidRPr="00887C78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31E">
        <w:rPr>
          <w:rFonts w:ascii="Times New Roman" w:hAnsi="Times New Roman" w:cs="Times New Roman"/>
          <w:b/>
          <w:bCs/>
          <w:sz w:val="24"/>
          <w:szCs w:val="24"/>
        </w:rPr>
        <w:t>Formularz zgłoszeniowy dostępny będzie:</w:t>
      </w:r>
    </w:p>
    <w:p w14:paraId="7C3B6D81" w14:textId="6D74BB29" w:rsidR="004C2EF6" w:rsidRP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>w formie on‑line (formularz www),</w:t>
      </w:r>
    </w:p>
    <w:p w14:paraId="0EE4E347" w14:textId="3FD04D22" w:rsid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>do pobrania (plik PDF / DOC) i złożenia w Urzędzie Gminy (sekretariat) lub mailowo</w:t>
      </w:r>
      <w:r w:rsidR="00102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BD83F" w14:textId="02FE0FB0" w:rsidR="00235B61" w:rsidRPr="004C2EF6" w:rsidRDefault="00235B61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wersji papierowej w sekretariacie Urzędu Gminy Ulan-Majorat.</w:t>
      </w:r>
    </w:p>
    <w:p w14:paraId="7DEFE68B" w14:textId="77777777" w:rsidR="004C2EF6" w:rsidRPr="00DD731E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31E">
        <w:rPr>
          <w:rFonts w:ascii="Times New Roman" w:hAnsi="Times New Roman" w:cs="Times New Roman"/>
          <w:b/>
          <w:bCs/>
          <w:sz w:val="24"/>
          <w:szCs w:val="24"/>
        </w:rPr>
        <w:t>Zgłoszenie uważa się za kompletne po:</w:t>
      </w:r>
    </w:p>
    <w:p w14:paraId="776C54D5" w14:textId="188043ED" w:rsidR="004C2EF6" w:rsidRP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>wypełnieniu wszystkich pól wymaganych,</w:t>
      </w:r>
    </w:p>
    <w:p w14:paraId="11FF76C7" w14:textId="133AFE31" w:rsidR="004C2EF6" w:rsidRP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>dołączeniu oświadczeń (RODO, zgoda na udział, zgody wizerunkowe warunkowe),</w:t>
      </w:r>
    </w:p>
    <w:p w14:paraId="107C6C77" w14:textId="5DD79B03" w:rsidR="004C2EF6" w:rsidRP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przekazaniu podstawowych danych o </w:t>
      </w:r>
      <w:r w:rsidR="00384CDB">
        <w:rPr>
          <w:rFonts w:ascii="Times New Roman" w:hAnsi="Times New Roman" w:cs="Times New Roman"/>
          <w:sz w:val="24"/>
          <w:szCs w:val="24"/>
        </w:rPr>
        <w:t>organizacji.</w:t>
      </w:r>
    </w:p>
    <w:p w14:paraId="1059BF3D" w14:textId="77777777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31E">
        <w:rPr>
          <w:rFonts w:ascii="Times New Roman" w:hAnsi="Times New Roman" w:cs="Times New Roman"/>
          <w:b/>
          <w:bCs/>
          <w:sz w:val="24"/>
          <w:szCs w:val="24"/>
        </w:rPr>
        <w:t>Organizator potwierdzi przyjęcie zgłoszenia mailowo w ciągu 5 dni roboczych.</w:t>
      </w:r>
    </w:p>
    <w:p w14:paraId="5337B723" w14:textId="77777777" w:rsidR="004412CC" w:rsidRDefault="004412CC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4DDBF" w14:textId="35706411" w:rsidR="004C2EF6" w:rsidRPr="004C2EF6" w:rsidRDefault="00345958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C2EF6"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. JURY / KAPITUŁA KONKURSU </w:t>
      </w:r>
    </w:p>
    <w:p w14:paraId="4733836B" w14:textId="61B08F7C" w:rsidR="00146464" w:rsidRDefault="00146464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Jury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 powołuje Wójt Gminy (lub osoba upoważniona).W skład </w:t>
      </w:r>
      <w:r>
        <w:rPr>
          <w:rFonts w:ascii="Times New Roman" w:hAnsi="Times New Roman" w:cs="Times New Roman"/>
          <w:sz w:val="24"/>
          <w:szCs w:val="24"/>
        </w:rPr>
        <w:t>Jury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 powinni wejść przedstawiciele: </w:t>
      </w:r>
      <w:r w:rsidR="006B09F1">
        <w:rPr>
          <w:rFonts w:ascii="Times New Roman" w:hAnsi="Times New Roman" w:cs="Times New Roman"/>
          <w:sz w:val="24"/>
          <w:szCs w:val="24"/>
        </w:rPr>
        <w:t>Urzędu Gminy, Rady Gminy lub Sołtysi, lokalnej organizacji (OSP, KGW lub Klub Sportowy)</w:t>
      </w:r>
      <w:r w:rsidR="00235B61">
        <w:rPr>
          <w:rFonts w:ascii="Times New Roman" w:hAnsi="Times New Roman" w:cs="Times New Roman"/>
          <w:sz w:val="24"/>
          <w:szCs w:val="24"/>
        </w:rPr>
        <w:t xml:space="preserve">. 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Członkowie </w:t>
      </w:r>
      <w:r>
        <w:rPr>
          <w:rFonts w:ascii="Times New Roman" w:hAnsi="Times New Roman" w:cs="Times New Roman"/>
          <w:sz w:val="24"/>
          <w:szCs w:val="24"/>
        </w:rPr>
        <w:t>Jury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 zobowiązani są do zachowania poufności danych zgłoszonych przez kandydatów</w:t>
      </w:r>
      <w:r w:rsidR="00345958">
        <w:rPr>
          <w:rFonts w:ascii="Times New Roman" w:hAnsi="Times New Roman" w:cs="Times New Roman"/>
          <w:sz w:val="24"/>
          <w:szCs w:val="24"/>
        </w:rPr>
        <w:t>.</w:t>
      </w:r>
    </w:p>
    <w:p w14:paraId="2160C8CC" w14:textId="77777777" w:rsidR="004412CC" w:rsidRPr="00235B61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70B8E" w14:textId="25AA10F6" w:rsidR="00146464" w:rsidRPr="00146464" w:rsidRDefault="00345958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2EF6" w:rsidRPr="001464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35B61" w:rsidRPr="00A617C2">
        <w:rPr>
          <w:rFonts w:ascii="Times New Roman" w:hAnsi="Times New Roman" w:cs="Times New Roman"/>
          <w:b/>
          <w:bCs/>
          <w:sz w:val="24"/>
          <w:szCs w:val="24"/>
        </w:rPr>
        <w:t>OGŁOSZENIE WYNIKÓW I WRĘCZENIE NAGRÓD</w:t>
      </w:r>
    </w:p>
    <w:p w14:paraId="37DD7E27" w14:textId="2936ACAB" w:rsidR="00345958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 </w:t>
      </w:r>
      <w:r w:rsidR="00A617C2">
        <w:rPr>
          <w:rFonts w:ascii="Times New Roman" w:hAnsi="Times New Roman" w:cs="Times New Roman"/>
          <w:sz w:val="24"/>
          <w:szCs w:val="24"/>
        </w:rPr>
        <w:t>Jury</w:t>
      </w:r>
      <w:r w:rsidR="00235B61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 xml:space="preserve">może </w:t>
      </w:r>
      <w:r w:rsidR="00235B61">
        <w:rPr>
          <w:rFonts w:ascii="Times New Roman" w:hAnsi="Times New Roman" w:cs="Times New Roman"/>
          <w:sz w:val="24"/>
          <w:szCs w:val="24"/>
        </w:rPr>
        <w:t>wyłonić</w:t>
      </w:r>
      <w:r w:rsidRPr="004C2EF6">
        <w:rPr>
          <w:rFonts w:ascii="Times New Roman" w:hAnsi="Times New Roman" w:cs="Times New Roman"/>
          <w:sz w:val="24"/>
          <w:szCs w:val="24"/>
        </w:rPr>
        <w:t xml:space="preserve"> </w:t>
      </w:r>
      <w:r w:rsidR="00345958">
        <w:rPr>
          <w:rFonts w:ascii="Times New Roman" w:hAnsi="Times New Roman" w:cs="Times New Roman"/>
          <w:sz w:val="24"/>
          <w:szCs w:val="24"/>
        </w:rPr>
        <w:t xml:space="preserve">od </w:t>
      </w:r>
      <w:r w:rsidRPr="004C2EF6">
        <w:rPr>
          <w:rFonts w:ascii="Times New Roman" w:hAnsi="Times New Roman" w:cs="Times New Roman"/>
          <w:sz w:val="24"/>
          <w:szCs w:val="24"/>
        </w:rPr>
        <w:t>jednego</w:t>
      </w:r>
      <w:r w:rsidR="00345958">
        <w:rPr>
          <w:rFonts w:ascii="Times New Roman" w:hAnsi="Times New Roman" w:cs="Times New Roman"/>
          <w:sz w:val="24"/>
          <w:szCs w:val="24"/>
        </w:rPr>
        <w:t xml:space="preserve"> do trzech tytułów: </w:t>
      </w:r>
      <w:r w:rsidRPr="004C2EF6">
        <w:rPr>
          <w:rFonts w:ascii="Times New Roman" w:hAnsi="Times New Roman" w:cs="Times New Roman"/>
          <w:sz w:val="24"/>
          <w:szCs w:val="24"/>
        </w:rPr>
        <w:t>„</w:t>
      </w:r>
      <w:r w:rsidR="00384CDB">
        <w:rPr>
          <w:rFonts w:ascii="Times New Roman" w:hAnsi="Times New Roman" w:cs="Times New Roman"/>
          <w:sz w:val="24"/>
          <w:szCs w:val="24"/>
        </w:rPr>
        <w:t>Organizacja</w:t>
      </w:r>
      <w:r w:rsidRPr="004C2EF6">
        <w:rPr>
          <w:rFonts w:ascii="Times New Roman" w:hAnsi="Times New Roman" w:cs="Times New Roman"/>
          <w:sz w:val="24"/>
          <w:szCs w:val="24"/>
        </w:rPr>
        <w:t xml:space="preserve"> Roku Gminy Ulan-Majorat 2025” </w:t>
      </w:r>
      <w:r w:rsidR="00345958">
        <w:rPr>
          <w:rFonts w:ascii="Times New Roman" w:hAnsi="Times New Roman" w:cs="Times New Roman"/>
          <w:sz w:val="24"/>
          <w:szCs w:val="24"/>
        </w:rPr>
        <w:t xml:space="preserve">. </w:t>
      </w:r>
      <w:r w:rsidR="00345958" w:rsidRPr="004C2EF6">
        <w:rPr>
          <w:rFonts w:ascii="Times New Roman" w:hAnsi="Times New Roman" w:cs="Times New Roman"/>
          <w:sz w:val="24"/>
          <w:szCs w:val="24"/>
        </w:rPr>
        <w:t>Ogłoszenie laureatów nastąpi podczas Święta Gminy Ulan-Majorat w dniu 24 sierpnia 2025 r. na scenie głównej wydarzenia</w:t>
      </w:r>
      <w:r w:rsidR="00235B61">
        <w:rPr>
          <w:rFonts w:ascii="Times New Roman" w:hAnsi="Times New Roman" w:cs="Times New Roman"/>
          <w:sz w:val="24"/>
          <w:szCs w:val="24"/>
        </w:rPr>
        <w:t xml:space="preserve"> podczas części pn. „Obrzędu</w:t>
      </w:r>
      <w:r w:rsidR="004412CC">
        <w:rPr>
          <w:rFonts w:ascii="Times New Roman" w:hAnsi="Times New Roman" w:cs="Times New Roman"/>
          <w:sz w:val="24"/>
          <w:szCs w:val="24"/>
        </w:rPr>
        <w:t> </w:t>
      </w:r>
      <w:r w:rsidR="00235B61">
        <w:rPr>
          <w:rFonts w:ascii="Times New Roman" w:hAnsi="Times New Roman" w:cs="Times New Roman"/>
          <w:sz w:val="24"/>
          <w:szCs w:val="24"/>
        </w:rPr>
        <w:t xml:space="preserve">dziękczynnego za plony”. </w:t>
      </w:r>
      <w:r w:rsidR="00235B61" w:rsidRPr="004C2EF6">
        <w:rPr>
          <w:rFonts w:ascii="Times New Roman" w:hAnsi="Times New Roman" w:cs="Times New Roman"/>
          <w:sz w:val="24"/>
          <w:szCs w:val="24"/>
        </w:rPr>
        <w:t>Organizator zastrzega sobie prawo do ogłoszenia wyników również w mediach lokalnych, na stronie internetowej oraz w mediach społecznościowych.</w:t>
      </w:r>
    </w:p>
    <w:p w14:paraId="4B22BC29" w14:textId="77777777" w:rsidR="00384CDB" w:rsidRDefault="00384CDB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1B7E0" w14:textId="77777777" w:rsidR="004412CC" w:rsidRPr="004C2EF6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C8152" w14:textId="66234213" w:rsidR="00A617C2" w:rsidRP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7C2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E1EE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617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2EF6" w:rsidRPr="00A617C2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ODPOWIEDZIALNOŚĆ, REZYGNACJA, COFNIĘCIE TYTUŁU</w:t>
      </w:r>
    </w:p>
    <w:p w14:paraId="7496E69A" w14:textId="6877A4AB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Organizator nie ponosi odpowiedzialności za szkody pośrednie wynikające z udziału w</w:t>
      </w:r>
      <w:r w:rsidR="005D69A7">
        <w:rPr>
          <w:rFonts w:ascii="Times New Roman" w:hAnsi="Times New Roman" w:cs="Times New Roman"/>
          <w:sz w:val="24"/>
          <w:szCs w:val="24"/>
        </w:rPr>
        <w:t xml:space="preserve"> </w:t>
      </w:r>
      <w:r w:rsidR="00A617C2">
        <w:t> </w:t>
      </w:r>
      <w:r w:rsidRPr="004C2EF6">
        <w:rPr>
          <w:rFonts w:ascii="Times New Roman" w:hAnsi="Times New Roman" w:cs="Times New Roman"/>
          <w:sz w:val="24"/>
          <w:szCs w:val="24"/>
        </w:rPr>
        <w:t>Plebiscycie (utracone korzyści, kontrakty itp.).</w:t>
      </w:r>
      <w:r w:rsidR="00AE1EE2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>Kandydat może wycofać zgłoszenie na każdym etapie przed publikacją listy finalistów; po publikacji – wycofanie możliwe tylko z</w:t>
      </w:r>
      <w:r w:rsidR="004412CC">
        <w:rPr>
          <w:rFonts w:ascii="Times New Roman" w:hAnsi="Times New Roman" w:cs="Times New Roman"/>
          <w:sz w:val="24"/>
          <w:szCs w:val="24"/>
        </w:rPr>
        <w:t> </w:t>
      </w:r>
      <w:r w:rsidRPr="004C2EF6">
        <w:rPr>
          <w:rFonts w:ascii="Times New Roman" w:hAnsi="Times New Roman" w:cs="Times New Roman"/>
          <w:sz w:val="24"/>
          <w:szCs w:val="24"/>
        </w:rPr>
        <w:t>uzasadnionych przyczyn (pisemne oświadczenie).</w:t>
      </w:r>
      <w:r w:rsidR="00AE1EE2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>Organizator zastrzega sobie prawo do cofnięcia udziału lub odebrania tytułu, jeżeli ujawnią się istotne naruszenia prawa, dobrych obyczajów lub postanowień Regulaminu, które mogłyby zaszkodzić reputacji Plebiscytu lub Gminy.</w:t>
      </w:r>
      <w:r w:rsidR="00887C78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>W przypadku cofnięcia tytułu laureata po ogłoszeniu wyników, Organizator może przyznać tytuł kolejnemu kandydatowi z listy rankingowej lub pozostawić kategorię bez laureata.</w:t>
      </w:r>
    </w:p>
    <w:p w14:paraId="725F7A6B" w14:textId="77777777" w:rsidR="004412CC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94B75" w14:textId="70BA7E1C" w:rsidR="00A617C2" w:rsidRP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7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E1EE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17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2EF6" w:rsidRPr="00A617C2">
        <w:rPr>
          <w:rFonts w:ascii="Times New Roman" w:hAnsi="Times New Roman" w:cs="Times New Roman"/>
          <w:b/>
          <w:bCs/>
          <w:sz w:val="24"/>
          <w:szCs w:val="24"/>
        </w:rPr>
        <w:t xml:space="preserve"> REKLAMACJE I TRYB ROZSTRZYGANIA SPORÓW</w:t>
      </w:r>
    </w:p>
    <w:p w14:paraId="4B5EF817" w14:textId="2B07213E" w:rsid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Uwagi, odwołania i reklamacje dotyczące przebiegu Plebiscytu należy zgłaszać pisemnie lub mailowo do Organizatora w terminie 7 dni od ogłoszenia wyników lub zaistnienia zdarzenia będącego podstawą reklamacji.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Organizator rozpatruje reklamację w terminie 14 dni roboczych i przekazuje odpowiedź wraz z uzasadnieniem.</w:t>
      </w:r>
      <w:r w:rsidR="00AE1EE2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Jeżeli spór nie zostanie rozstrzygnięty polubownie, właściwy rzeczowo i miejscowo jest sąd powszechny według siedziby Organizatora (o ile bezwzględnie obowiązujące przepisy nie stanowią inaczej).</w:t>
      </w:r>
    </w:p>
    <w:p w14:paraId="19D797E3" w14:textId="77777777" w:rsidR="004412CC" w:rsidRPr="004C2EF6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887E6" w14:textId="4C822A91" w:rsidR="004412CC" w:rsidRP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E1E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617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2EF6" w:rsidRPr="00A617C2">
        <w:rPr>
          <w:rFonts w:ascii="Times New Roman" w:hAnsi="Times New Roman" w:cs="Times New Roman"/>
          <w:b/>
          <w:bCs/>
          <w:sz w:val="24"/>
          <w:szCs w:val="24"/>
        </w:rPr>
        <w:t xml:space="preserve"> ZMIANY REGULAMINU</w:t>
      </w:r>
    </w:p>
    <w:p w14:paraId="16E93CE6" w14:textId="3D530271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Organizator może wprowadzać zmiany Regulaminu z ważnych przyczyn, w szczególności: konieczności doprecyzowania zapisów, zmiany przepisów prawa, siły wyższej, ograniczeń budżetowych, zmiany harmonogramu Święta Gminy.</w:t>
      </w:r>
    </w:p>
    <w:p w14:paraId="113554FD" w14:textId="1D967E17" w:rsidR="00581987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Zmiany wchodzą w życie z chwilą opublikowania zaktualizowanego Regulaminu na </w:t>
      </w:r>
      <w:r w:rsidR="00A617C2">
        <w:rPr>
          <w:rFonts w:ascii="Times New Roman" w:hAnsi="Times New Roman" w:cs="Times New Roman"/>
          <w:sz w:val="24"/>
          <w:szCs w:val="24"/>
        </w:rPr>
        <w:t xml:space="preserve">Facebook oraz </w:t>
      </w:r>
      <w:r w:rsidRPr="004C2EF6">
        <w:rPr>
          <w:rFonts w:ascii="Times New Roman" w:hAnsi="Times New Roman" w:cs="Times New Roman"/>
          <w:sz w:val="24"/>
          <w:szCs w:val="24"/>
        </w:rPr>
        <w:t>stronie gminy, chyba że wskazano późniejszą datę.</w:t>
      </w:r>
      <w:r w:rsidR="004412CC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>Zmiany nie mogą naruszać praw nabytych uczestników, którzy dokonali zgłoszenia przed zmianą – chyba że zmiana jest dla nich korzystna lub wynika z przepisów prawa</w:t>
      </w:r>
      <w:r w:rsidR="005D69A7">
        <w:rPr>
          <w:rFonts w:ascii="Times New Roman" w:hAnsi="Times New Roman" w:cs="Times New Roman"/>
          <w:sz w:val="24"/>
          <w:szCs w:val="24"/>
        </w:rPr>
        <w:t>.</w:t>
      </w:r>
    </w:p>
    <w:p w14:paraId="28A42DAE" w14:textId="77777777" w:rsidR="00384CDB" w:rsidRDefault="00384CDB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95BC7" w14:textId="77777777" w:rsidR="00384CDB" w:rsidRPr="004C2EF6" w:rsidRDefault="00384CDB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12A6B" w14:textId="1D00B2BE" w:rsidR="00A617C2" w:rsidRPr="00887C78" w:rsidRDefault="004C2EF6" w:rsidP="00887C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7C7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FORMULARZ ZGŁOSZENIOWY</w:t>
      </w:r>
    </w:p>
    <w:p w14:paraId="5078C8E5" w14:textId="517AD4D8" w:rsidR="005D69A7" w:rsidRDefault="005D69A7" w:rsidP="00581987">
      <w:pPr>
        <w:pStyle w:val="NormalnyWeb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5D69A7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Dane </w:t>
      </w:r>
      <w:r w:rsidR="00384CDB">
        <w:rPr>
          <w:rFonts w:eastAsiaTheme="minorHAnsi"/>
          <w:b/>
          <w:bCs/>
          <w:kern w:val="2"/>
          <w:lang w:eastAsia="en-US"/>
          <w14:ligatures w14:val="standardContextual"/>
        </w:rPr>
        <w:t>Organizacji:</w:t>
      </w:r>
    </w:p>
    <w:p w14:paraId="3EA40C13" w14:textId="3ED46A0A" w:rsidR="005D69A7" w:rsidRPr="00581987" w:rsidRDefault="00581987" w:rsidP="005D69A7">
      <w:pPr>
        <w:pStyle w:val="NormalnyWeb"/>
        <w:rPr>
          <w:b/>
          <w:bCs/>
        </w:rPr>
      </w:pPr>
      <w:r w:rsidRPr="00581987">
        <w:rPr>
          <w:rFonts w:hAnsi="Symbol"/>
          <w:b/>
          <w:bCs/>
        </w:rPr>
        <w:t></w:t>
      </w:r>
      <w:r w:rsidRPr="00581987">
        <w:rPr>
          <w:b/>
          <w:bCs/>
        </w:rPr>
        <w:t xml:space="preserve">  </w:t>
      </w:r>
      <w:r w:rsidRPr="00581987">
        <w:rPr>
          <w:rStyle w:val="Pogrubienie"/>
          <w:b w:val="0"/>
          <w:bCs w:val="0"/>
        </w:rPr>
        <w:t>Pełna nazwa</w:t>
      </w:r>
      <w:r w:rsidR="005D69A7">
        <w:rPr>
          <w:rStyle w:val="Pogrubienie"/>
          <w:b w:val="0"/>
          <w:bCs w:val="0"/>
        </w:rPr>
        <w:t>:</w:t>
      </w:r>
      <w:r w:rsidRPr="00581987">
        <w:rPr>
          <w:b/>
          <w:bCs/>
        </w:rPr>
        <w:t>..........................................................</w:t>
      </w:r>
    </w:p>
    <w:p w14:paraId="5AC558D7" w14:textId="77777777" w:rsidR="00581987" w:rsidRPr="00581987" w:rsidRDefault="00581987" w:rsidP="00581987">
      <w:pPr>
        <w:pStyle w:val="NormalnyWeb"/>
        <w:rPr>
          <w:b/>
          <w:bCs/>
        </w:rPr>
      </w:pPr>
      <w:r w:rsidRPr="00581987">
        <w:rPr>
          <w:rFonts w:hAnsi="Symbol"/>
          <w:b/>
          <w:bCs/>
        </w:rPr>
        <w:t></w:t>
      </w:r>
      <w:r w:rsidRPr="00581987">
        <w:rPr>
          <w:b/>
          <w:bCs/>
        </w:rPr>
        <w:t xml:space="preserve">  </w:t>
      </w:r>
      <w:r w:rsidRPr="00581987">
        <w:rPr>
          <w:rStyle w:val="Pogrubienie"/>
          <w:b w:val="0"/>
          <w:bCs w:val="0"/>
        </w:rPr>
        <w:t>Forma prawna:</w:t>
      </w:r>
      <w:r w:rsidRPr="00581987">
        <w:rPr>
          <w:b/>
          <w:bCs/>
        </w:rPr>
        <w:t xml:space="preserve"> ......................................................</w:t>
      </w:r>
    </w:p>
    <w:p w14:paraId="5FEE19C1" w14:textId="27D9A098" w:rsidR="00581987" w:rsidRPr="00581987" w:rsidRDefault="00581987" w:rsidP="00581987">
      <w:pPr>
        <w:pStyle w:val="NormalnyWeb"/>
        <w:rPr>
          <w:b/>
          <w:bCs/>
        </w:rPr>
      </w:pPr>
      <w:r w:rsidRPr="00581987">
        <w:rPr>
          <w:rFonts w:hAnsi="Symbol"/>
          <w:b/>
          <w:bCs/>
        </w:rPr>
        <w:t></w:t>
      </w:r>
      <w:r w:rsidRPr="00581987">
        <w:rPr>
          <w:b/>
          <w:bCs/>
        </w:rPr>
        <w:t xml:space="preserve">  </w:t>
      </w:r>
      <w:r w:rsidR="00384CDB">
        <w:rPr>
          <w:rStyle w:val="Pogrubienie"/>
          <w:b w:val="0"/>
          <w:bCs w:val="0"/>
        </w:rPr>
        <w:t>Numer KRS/REGON/NIP (jeśli dotyczy)</w:t>
      </w:r>
      <w:r w:rsidR="005D69A7">
        <w:rPr>
          <w:rStyle w:val="Pogrubienie"/>
          <w:b w:val="0"/>
          <w:bCs w:val="0"/>
        </w:rPr>
        <w:t>:</w:t>
      </w:r>
      <w:r w:rsidRPr="00581987">
        <w:rPr>
          <w:b/>
          <w:bCs/>
        </w:rPr>
        <w:t>..........................................................</w:t>
      </w:r>
    </w:p>
    <w:p w14:paraId="4C5EDF4C" w14:textId="5DAF1FCB" w:rsidR="00581987" w:rsidRPr="00581987" w:rsidRDefault="00581987" w:rsidP="00581987">
      <w:pPr>
        <w:pStyle w:val="NormalnyWeb"/>
        <w:rPr>
          <w:b/>
          <w:bCs/>
        </w:rPr>
      </w:pPr>
      <w:r w:rsidRPr="00581987">
        <w:rPr>
          <w:rFonts w:hAnsi="Symbol"/>
          <w:b/>
          <w:bCs/>
        </w:rPr>
        <w:t></w:t>
      </w:r>
      <w:r w:rsidRPr="00581987">
        <w:rPr>
          <w:b/>
          <w:bCs/>
        </w:rPr>
        <w:t xml:space="preserve">  </w:t>
      </w:r>
      <w:r w:rsidRPr="00581987">
        <w:rPr>
          <w:rStyle w:val="Pogrubienie"/>
          <w:b w:val="0"/>
          <w:bCs w:val="0"/>
        </w:rPr>
        <w:t>Adres siedziby</w:t>
      </w:r>
      <w:r w:rsidR="00384CDB">
        <w:rPr>
          <w:rStyle w:val="Pogrubienie"/>
          <w:b w:val="0"/>
          <w:bCs w:val="0"/>
        </w:rPr>
        <w:t>:</w:t>
      </w:r>
      <w:r w:rsidRPr="00581987">
        <w:rPr>
          <w:b/>
          <w:bCs/>
        </w:rPr>
        <w:t>....................................................</w:t>
      </w:r>
    </w:p>
    <w:p w14:paraId="6EA94CCF" w14:textId="77777777" w:rsidR="00581987" w:rsidRPr="00581987" w:rsidRDefault="00581987" w:rsidP="00581987">
      <w:pPr>
        <w:pStyle w:val="NormalnyWeb"/>
        <w:rPr>
          <w:b/>
          <w:bCs/>
        </w:rPr>
      </w:pPr>
      <w:r w:rsidRPr="00581987">
        <w:rPr>
          <w:rFonts w:hAnsi="Symbol"/>
          <w:b/>
          <w:bCs/>
        </w:rPr>
        <w:t></w:t>
      </w:r>
      <w:r w:rsidRPr="00581987">
        <w:rPr>
          <w:b/>
          <w:bCs/>
        </w:rPr>
        <w:t xml:space="preserve">  </w:t>
      </w:r>
      <w:r w:rsidRPr="00581987">
        <w:rPr>
          <w:rStyle w:val="Pogrubienie"/>
          <w:b w:val="0"/>
          <w:bCs w:val="0"/>
        </w:rPr>
        <w:t>Rok rozpoczęcia działalności:</w:t>
      </w:r>
      <w:r w:rsidRPr="00581987">
        <w:rPr>
          <w:b/>
          <w:bCs/>
        </w:rPr>
        <w:t xml:space="preserve"> ....................</w:t>
      </w:r>
    </w:p>
    <w:p w14:paraId="167D56E2" w14:textId="6C3CE988" w:rsidR="005D69A7" w:rsidRDefault="00581987" w:rsidP="00581987">
      <w:pPr>
        <w:pStyle w:val="NormalnyWeb"/>
        <w:rPr>
          <w:b/>
          <w:bCs/>
        </w:rPr>
      </w:pPr>
      <w:r w:rsidRPr="00581987">
        <w:rPr>
          <w:rFonts w:hAnsi="Symbol"/>
          <w:b/>
          <w:bCs/>
        </w:rPr>
        <w:t></w:t>
      </w:r>
      <w:r w:rsidRPr="00581987">
        <w:rPr>
          <w:b/>
          <w:bCs/>
        </w:rPr>
        <w:t xml:space="preserve">  </w:t>
      </w:r>
      <w:r w:rsidR="005D69A7" w:rsidRPr="005D69A7">
        <w:rPr>
          <w:rStyle w:val="Pogrubienie"/>
          <w:b w:val="0"/>
          <w:bCs w:val="0"/>
        </w:rPr>
        <w:t xml:space="preserve">Liczba </w:t>
      </w:r>
      <w:r w:rsidR="00384CDB">
        <w:rPr>
          <w:rStyle w:val="Pogrubienie"/>
          <w:b w:val="0"/>
          <w:bCs w:val="0"/>
        </w:rPr>
        <w:t>członków/wolontariuszy</w:t>
      </w:r>
      <w:r w:rsidRPr="00581987">
        <w:rPr>
          <w:rStyle w:val="Pogrubienie"/>
          <w:b w:val="0"/>
          <w:bCs w:val="0"/>
        </w:rPr>
        <w:t>:</w:t>
      </w:r>
      <w:r w:rsidRPr="00581987">
        <w:rPr>
          <w:b/>
          <w:bCs/>
        </w:rPr>
        <w:t xml:space="preserve"> ..................</w:t>
      </w:r>
    </w:p>
    <w:p w14:paraId="50461D8F" w14:textId="77777777" w:rsidR="005D69A7" w:rsidRPr="00581987" w:rsidRDefault="005D69A7" w:rsidP="00581987">
      <w:pPr>
        <w:pStyle w:val="NormalnyWeb"/>
        <w:rPr>
          <w:b/>
          <w:bCs/>
        </w:rPr>
      </w:pPr>
    </w:p>
    <w:p w14:paraId="4802F740" w14:textId="5E1758EB" w:rsidR="00581987" w:rsidRPr="00581987" w:rsidRDefault="00581987" w:rsidP="00581987">
      <w:pPr>
        <w:pStyle w:val="NormalnyWeb"/>
        <w:spacing w:line="360" w:lineRule="auto"/>
        <w:rPr>
          <w:b/>
          <w:bCs/>
        </w:rPr>
      </w:pPr>
      <w:r w:rsidRPr="00581987">
        <w:rPr>
          <w:b/>
          <w:bCs/>
        </w:rPr>
        <w:t xml:space="preserve">Dane </w:t>
      </w:r>
      <w:r w:rsidR="00384CDB">
        <w:rPr>
          <w:b/>
          <w:bCs/>
        </w:rPr>
        <w:t>osoby kontaktowej</w:t>
      </w:r>
      <w:r w:rsidRPr="00581987">
        <w:rPr>
          <w:b/>
          <w:bCs/>
        </w:rPr>
        <w:t>:</w:t>
      </w:r>
    </w:p>
    <w:p w14:paraId="34D41D41" w14:textId="77777777" w:rsidR="00581987" w:rsidRPr="00581987" w:rsidRDefault="00581987" w:rsidP="00581987">
      <w:pPr>
        <w:pStyle w:val="NormalnyWeb"/>
        <w:numPr>
          <w:ilvl w:val="0"/>
          <w:numId w:val="7"/>
        </w:numPr>
        <w:spacing w:line="360" w:lineRule="auto"/>
      </w:pPr>
      <w:r w:rsidRPr="00581987">
        <w:rPr>
          <w:rStyle w:val="Pogrubienie"/>
          <w:b w:val="0"/>
          <w:bCs w:val="0"/>
        </w:rPr>
        <w:t>Imię i nazwisko:</w:t>
      </w:r>
      <w:r w:rsidRPr="00581987">
        <w:t xml:space="preserve"> ....................................................</w:t>
      </w:r>
    </w:p>
    <w:p w14:paraId="487319A2" w14:textId="77777777" w:rsidR="00581987" w:rsidRPr="00581987" w:rsidRDefault="00581987" w:rsidP="00581987">
      <w:pPr>
        <w:pStyle w:val="NormalnyWeb"/>
        <w:numPr>
          <w:ilvl w:val="0"/>
          <w:numId w:val="7"/>
        </w:numPr>
        <w:spacing w:line="360" w:lineRule="auto"/>
      </w:pPr>
      <w:r w:rsidRPr="00581987">
        <w:rPr>
          <w:rStyle w:val="Pogrubienie"/>
          <w:b w:val="0"/>
          <w:bCs w:val="0"/>
        </w:rPr>
        <w:t>Funkcja:</w:t>
      </w:r>
      <w:r w:rsidRPr="00581987">
        <w:t xml:space="preserve"> ...............................................................</w:t>
      </w:r>
    </w:p>
    <w:p w14:paraId="02AB3F96" w14:textId="32EAD024" w:rsidR="00581987" w:rsidRPr="00581987" w:rsidRDefault="00581987" w:rsidP="00581987">
      <w:pPr>
        <w:pStyle w:val="NormalnyWeb"/>
        <w:numPr>
          <w:ilvl w:val="0"/>
          <w:numId w:val="7"/>
        </w:numPr>
        <w:spacing w:line="360" w:lineRule="auto"/>
      </w:pPr>
      <w:r w:rsidRPr="00581987">
        <w:rPr>
          <w:rStyle w:val="Pogrubienie"/>
          <w:b w:val="0"/>
          <w:bCs w:val="0"/>
        </w:rPr>
        <w:t>Telefon:</w:t>
      </w:r>
      <w:r w:rsidRPr="00581987">
        <w:t xml:space="preserve"> .....................</w:t>
      </w:r>
      <w:r>
        <w:t>.....</w:t>
      </w:r>
      <w:r w:rsidRPr="00581987">
        <w:t xml:space="preserve">.... </w:t>
      </w:r>
      <w:r w:rsidRPr="00581987">
        <w:rPr>
          <w:rStyle w:val="Pogrubienie"/>
          <w:b w:val="0"/>
          <w:bCs w:val="0"/>
        </w:rPr>
        <w:t>E-mail:</w:t>
      </w:r>
      <w:r w:rsidRPr="00581987">
        <w:t xml:space="preserve"> .................</w:t>
      </w:r>
      <w:r>
        <w:t>.....</w:t>
      </w:r>
      <w:r w:rsidRPr="00581987">
        <w:t>........</w:t>
      </w:r>
    </w:p>
    <w:p w14:paraId="2AD60239" w14:textId="0BF6CB6A" w:rsidR="004C2EF6" w:rsidRPr="004C2EF6" w:rsidRDefault="00AE1EE2" w:rsidP="00AE1E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4C2EF6" w:rsidRPr="004412CC">
        <w:rPr>
          <w:rFonts w:ascii="Times New Roman" w:hAnsi="Times New Roman" w:cs="Times New Roman"/>
          <w:b/>
          <w:bCs/>
          <w:sz w:val="24"/>
          <w:szCs w:val="24"/>
        </w:rPr>
        <w:t>działalnośc</w:t>
      </w:r>
      <w:r w:rsidRPr="004412CC">
        <w:rPr>
          <w:rFonts w:ascii="Times New Roman" w:hAnsi="Times New Roman" w:cs="Times New Roman"/>
          <w:b/>
          <w:bCs/>
          <w:sz w:val="24"/>
          <w:szCs w:val="24"/>
        </w:rPr>
        <w:t>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350D" w:rsidRPr="0044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2CC">
        <w:rPr>
          <w:rFonts w:ascii="Times New Roman" w:hAnsi="Times New Roman" w:cs="Times New Roman"/>
          <w:b/>
          <w:bCs/>
          <w:sz w:val="24"/>
          <w:szCs w:val="24"/>
        </w:rPr>
        <w:lastRenderedPageBreak/>
        <w:t>D</w:t>
      </w:r>
      <w:r w:rsidR="004C2EF6" w:rsidRPr="004412CC">
        <w:rPr>
          <w:rFonts w:ascii="Times New Roman" w:hAnsi="Times New Roman" w:cs="Times New Roman"/>
          <w:b/>
          <w:bCs/>
          <w:sz w:val="24"/>
          <w:szCs w:val="24"/>
        </w:rPr>
        <w:t>ziałania</w:t>
      </w:r>
      <w:r w:rsidRPr="0044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EF6" w:rsidRPr="004412CC">
        <w:rPr>
          <w:rFonts w:ascii="Times New Roman" w:hAnsi="Times New Roman" w:cs="Times New Roman"/>
          <w:b/>
          <w:bCs/>
          <w:sz w:val="24"/>
          <w:szCs w:val="24"/>
        </w:rPr>
        <w:t>społeczne</w:t>
      </w:r>
      <w:r w:rsidRPr="004412C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12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="005819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4412CC">
        <w:rPr>
          <w:rFonts w:ascii="Times New Roman" w:hAnsi="Times New Roman" w:cs="Times New Roman"/>
          <w:sz w:val="24"/>
          <w:szCs w:val="24"/>
        </w:rPr>
        <w:t>.........</w:t>
      </w:r>
    </w:p>
    <w:p w14:paraId="3CBF83DD" w14:textId="1D07366A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Podpis osoby zgłaszającej ........................................................ Data</w:t>
      </w:r>
      <w:r w:rsidR="004412CC">
        <w:rPr>
          <w:rFonts w:ascii="Times New Roman" w:hAnsi="Times New Roman" w:cs="Times New Roman"/>
          <w:sz w:val="24"/>
          <w:szCs w:val="24"/>
        </w:rPr>
        <w:t>:</w:t>
      </w:r>
      <w:r w:rsidRPr="004C2EF6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CF203F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305E9295" w14:textId="75301D4C" w:rsidR="00AE1EE2" w:rsidRDefault="00AE1EE2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Zgoda </w:t>
      </w:r>
      <w:r w:rsidR="00384CDB">
        <w:rPr>
          <w:rFonts w:ascii="Times New Roman" w:hAnsi="Times New Roman" w:cs="Times New Roman"/>
          <w:sz w:val="24"/>
          <w:szCs w:val="24"/>
        </w:rPr>
        <w:t>Organizacji/Przedstawiciela Organizacji: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 </w:t>
      </w:r>
    </w:p>
    <w:p w14:paraId="45DE9C94" w14:textId="77777777" w:rsid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7281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F90B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36A9E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B2553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F5AF3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37BB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A236C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8A06E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8E1B4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C8F68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DA3F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A497B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DB68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0C138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F651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958B8" w14:textId="663B8B40" w:rsidR="00A617C2" w:rsidRPr="00A617C2" w:rsidRDefault="004C2EF6" w:rsidP="00FF448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7C2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WYKORZYSTANIE WIZERUNKU I</w:t>
      </w:r>
      <w:r w:rsidR="00A617C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F4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17C2">
        <w:rPr>
          <w:rFonts w:ascii="Times New Roman" w:hAnsi="Times New Roman" w:cs="Times New Roman"/>
          <w:b/>
          <w:bCs/>
          <w:sz w:val="24"/>
          <w:szCs w:val="24"/>
        </w:rPr>
        <w:t>MATERIAŁÓW PROMOCYJNYCH</w:t>
      </w:r>
    </w:p>
    <w:p w14:paraId="76A3C71F" w14:textId="43011A36" w:rsidR="004412CC" w:rsidRPr="004412CC" w:rsidRDefault="004412CC" w:rsidP="004412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..................................................................................... (imię i nazwisko),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63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przedstawiciel Organizacji w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Plebiscy</w:t>
      </w:r>
      <w:r w:rsidR="00663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cie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41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384C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Organizacja</w:t>
      </w:r>
      <w:r w:rsidRPr="00441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 Gminy Ulan-Majorat” Edycja 2025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oświadczam, że:</w:t>
      </w:r>
    </w:p>
    <w:p w14:paraId="041ADA24" w14:textId="77777777" w:rsidR="004412CC" w:rsidRPr="004412CC" w:rsidRDefault="004412CC" w:rsidP="004412C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Zapoznałem(-</w:t>
      </w:r>
      <w:proofErr w:type="spellStart"/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się z informacją o przetwarzaniu danych osobowych zgodnie z art. 13 RODO (Rozporządzenia Parlamentu Europejskiego i Rady (UE) 2016/679 z dnia 27 kwietnia 2016 r.) i rozumiem jej treść.</w:t>
      </w:r>
    </w:p>
    <w:p w14:paraId="152F3D85" w14:textId="77777777" w:rsidR="004412CC" w:rsidRPr="004412CC" w:rsidRDefault="004412CC" w:rsidP="004412C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moich danych osobowych w celach organizacyjnych, informacyjnych i promocyjnych Plebiscytu.</w:t>
      </w:r>
    </w:p>
    <w:p w14:paraId="5057D1C3" w14:textId="61D65EE9" w:rsidR="004412CC" w:rsidRPr="004412CC" w:rsidRDefault="004412CC" w:rsidP="004412C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nieodpłatne wykorzystanie mojego wizerunku, nazwy firmy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informacji o działalności gospodarczej w materiałach promocyjnych, w tym:</w:t>
      </w:r>
    </w:p>
    <w:p w14:paraId="5416F364" w14:textId="77777777" w:rsidR="004412CC" w:rsidRPr="004412CC" w:rsidRDefault="004412CC" w:rsidP="004412CC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stronie internetowej Gminy Ulan-Majorat i Partnerów,</w:t>
      </w:r>
    </w:p>
    <w:p w14:paraId="0F841D18" w14:textId="77777777" w:rsidR="004412CC" w:rsidRPr="004412CC" w:rsidRDefault="004412CC" w:rsidP="004412CC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mediach społecznościowych,</w:t>
      </w:r>
    </w:p>
    <w:p w14:paraId="5A5CEC6C" w14:textId="2ED88A75" w:rsidR="004412CC" w:rsidRPr="004412CC" w:rsidRDefault="004412CC" w:rsidP="004412CC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materiałach drukowanych (plakaty, broszury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prasa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39E6C8BF" w14:textId="77777777" w:rsidR="004412CC" w:rsidRPr="004412CC" w:rsidRDefault="004412CC" w:rsidP="004412CC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wydarzeń gminnych i prezentacji wyników Plebiscytu.</w:t>
      </w:r>
    </w:p>
    <w:p w14:paraId="65B0153C" w14:textId="1406109A" w:rsidR="004412CC" w:rsidRPr="004412CC" w:rsidRDefault="004412CC" w:rsidP="004412C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podanie danych jest dobrowolne, ale niezbędne do udziału 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Plebiscycie. Wiem, że mogę wycofać zgodę w dowolnym momencie bez wpływu na zgodność z prawem przetwarzania przed jej wycofaniem.</w:t>
      </w:r>
    </w:p>
    <w:p w14:paraId="2F2B9470" w14:textId="4FA9A12E" w:rsidR="004412CC" w:rsidRPr="004412CC" w:rsidRDefault="004412CC" w:rsidP="00441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Administrator danych: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Gmina Ulan-Majorat,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Ulan-Majorat 57, 21-307 Ulan-Majorat,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Adres 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412CC">
        <w:rPr>
          <w:rFonts w:ascii="Times New Roman" w:hAnsi="Times New Roman" w:cs="Times New Roman"/>
          <w:sz w:val="24"/>
          <w:szCs w:val="24"/>
        </w:rPr>
        <w:t>ug@ulanmajorat.pl</w:t>
      </w:r>
    </w:p>
    <w:p w14:paraId="554E0A45" w14:textId="77777777" w:rsidR="00FF448D" w:rsidRDefault="00FF448D" w:rsidP="004412C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72A03" w14:textId="097844D8" w:rsidR="004412CC" w:rsidRPr="004412CC" w:rsidRDefault="004412CC" w:rsidP="004412C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Podpis </w:t>
      </w:r>
      <w:r w:rsidR="00384C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przedstawiciela organizacji: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41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</w:p>
    <w:p w14:paraId="752E3D06" w14:textId="0A4B5BC9" w:rsidR="002C2E96" w:rsidRDefault="002C2E96" w:rsidP="00441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4E36A" w14:textId="77777777" w:rsidR="000770DE" w:rsidRDefault="000770DE" w:rsidP="00441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6DB6" w14:textId="77777777" w:rsidR="000770DE" w:rsidRDefault="000770DE" w:rsidP="00441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3A5B8" w14:textId="77777777" w:rsidR="000770DE" w:rsidRDefault="000770DE" w:rsidP="000770DE">
      <w:pPr>
        <w:pStyle w:val="Zwykytekst"/>
        <w:rPr>
          <w:b/>
          <w:color w:val="000000" w:themeColor="text1"/>
          <w:szCs w:val="22"/>
        </w:rPr>
      </w:pPr>
    </w:p>
    <w:p w14:paraId="23FDD25D" w14:textId="77777777" w:rsidR="000770DE" w:rsidRDefault="000770DE" w:rsidP="000770DE">
      <w:pPr>
        <w:pStyle w:val="Zwykytekst"/>
        <w:rPr>
          <w:b/>
          <w:color w:val="000000" w:themeColor="text1"/>
          <w:szCs w:val="22"/>
        </w:rPr>
      </w:pPr>
    </w:p>
    <w:p w14:paraId="4FE53861" w14:textId="07495991" w:rsidR="000770DE" w:rsidRPr="000770DE" w:rsidRDefault="000770DE" w:rsidP="000770DE">
      <w:pPr>
        <w:pStyle w:val="Zwykytekst"/>
        <w:jc w:val="center"/>
        <w:rPr>
          <w:b/>
          <w:color w:val="000000" w:themeColor="text1"/>
          <w:szCs w:val="22"/>
        </w:rPr>
      </w:pPr>
      <w:r w:rsidRPr="000770DE">
        <w:rPr>
          <w:b/>
          <w:color w:val="000000" w:themeColor="text1"/>
          <w:szCs w:val="22"/>
        </w:rPr>
        <w:lastRenderedPageBreak/>
        <w:t>Ogólna klauzula informacyjna</w:t>
      </w:r>
    </w:p>
    <w:p w14:paraId="27B0B430" w14:textId="77777777" w:rsidR="000770DE" w:rsidRDefault="000770DE" w:rsidP="000770DE">
      <w:pPr>
        <w:pStyle w:val="Zwykytekst"/>
        <w:jc w:val="center"/>
        <w:rPr>
          <w:color w:val="000000" w:themeColor="text1"/>
          <w:szCs w:val="22"/>
        </w:rPr>
      </w:pPr>
      <w:r w:rsidRPr="000770DE">
        <w:rPr>
          <w:color w:val="000000" w:themeColor="text1"/>
          <w:szCs w:val="22"/>
        </w:rPr>
        <w:t>dot. przetwarzania danych osobowych</w:t>
      </w:r>
    </w:p>
    <w:p w14:paraId="699168AE" w14:textId="77777777" w:rsidR="000770DE" w:rsidRPr="000770DE" w:rsidRDefault="000770DE" w:rsidP="000770DE">
      <w:pPr>
        <w:pStyle w:val="Zwykytekst"/>
        <w:jc w:val="center"/>
        <w:rPr>
          <w:color w:val="000000" w:themeColor="text1"/>
          <w:szCs w:val="22"/>
        </w:rPr>
      </w:pPr>
    </w:p>
    <w:p w14:paraId="40FD4BD6" w14:textId="77777777" w:rsidR="000770DE" w:rsidRPr="000770DE" w:rsidRDefault="000770DE" w:rsidP="000770DE">
      <w:pPr>
        <w:pStyle w:val="Zwykytekst"/>
        <w:rPr>
          <w:b/>
          <w:color w:val="000000" w:themeColor="text1"/>
          <w:sz w:val="19"/>
          <w:szCs w:val="19"/>
        </w:rPr>
      </w:pPr>
    </w:p>
    <w:p w14:paraId="505325A3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overflowPunct w:val="0"/>
        <w:spacing w:before="0" w:beforeAutospacing="0" w:after="0" w:afterAutospacing="0"/>
        <w:textAlignment w:val="baseline"/>
        <w:rPr>
          <w:rFonts w:ascii="Calibri" w:hAnsi="Calibri"/>
          <w:color w:val="FF0000"/>
          <w:sz w:val="19"/>
          <w:szCs w:val="19"/>
        </w:rPr>
      </w:pPr>
      <w:r w:rsidRPr="000770DE">
        <w:rPr>
          <w:rFonts w:ascii="Calibri" w:hAnsi="Calibri"/>
          <w:sz w:val="19"/>
          <w:szCs w:val="19"/>
        </w:rPr>
        <w:t xml:space="preserve">Administratorem Pani/Pana danych osobowych jest Wójt Gminy Ulan-Majorat, Ulan-Majorat 57, 21-307 Ulan-Majorat, tel. 83 3518069, e-mail: ug@ulanmajorat.pl </w:t>
      </w:r>
    </w:p>
    <w:p w14:paraId="20D7B057" w14:textId="77777777" w:rsidR="000770DE" w:rsidRPr="000770DE" w:rsidRDefault="000770DE" w:rsidP="000770DE">
      <w:pPr>
        <w:pStyle w:val="Zwykytekst"/>
        <w:numPr>
          <w:ilvl w:val="0"/>
          <w:numId w:val="3"/>
        </w:numPr>
        <w:rPr>
          <w:rStyle w:val="Hipercze"/>
          <w:color w:val="000000" w:themeColor="text1"/>
          <w:sz w:val="19"/>
          <w:szCs w:val="19"/>
        </w:rPr>
      </w:pPr>
      <w:r w:rsidRPr="000770DE">
        <w:rPr>
          <w:rFonts w:cs="Times New Roman"/>
          <w:sz w:val="19"/>
          <w:szCs w:val="19"/>
        </w:rPr>
        <w:t>Administrator wyznaczył Inspektora Ochrony Danych. Kontakt: iod@rodokontakt.pl</w:t>
      </w:r>
    </w:p>
    <w:p w14:paraId="0D94B015" w14:textId="77777777" w:rsidR="000770DE" w:rsidRPr="000770DE" w:rsidRDefault="000770DE" w:rsidP="000770DE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eastAsia="Times New Roman" w:hAnsi="Calibri" w:cs="Times New Roman"/>
          <w:sz w:val="19"/>
          <w:szCs w:val="19"/>
          <w:lang w:eastAsia="pl-PL"/>
        </w:rPr>
        <w:t>Administrator przetwarza dane osobowe w celu realizacji zadań statutowych.</w:t>
      </w:r>
    </w:p>
    <w:p w14:paraId="1C33CB21" w14:textId="77777777" w:rsidR="000770DE" w:rsidRPr="000770DE" w:rsidRDefault="000770DE" w:rsidP="000770DE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Podstawą prawną przetwarzania danych osobowych przez Administratora jest:</w:t>
      </w:r>
    </w:p>
    <w:p w14:paraId="0A047EFE" w14:textId="77777777" w:rsidR="000770DE" w:rsidRPr="000770DE" w:rsidRDefault="000770DE" w:rsidP="000770DE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eastAsia="Times New Roman" w:hAnsi="Calibri" w:cs="Times New Roman"/>
          <w:sz w:val="19"/>
          <w:szCs w:val="19"/>
          <w:lang w:eastAsia="pl-PL"/>
        </w:rPr>
        <w:t>wypełnienia obowiązku prawnego ciążącego na Administratorze (art. 6 ust. 1 lit. c RODO),</w:t>
      </w:r>
    </w:p>
    <w:p w14:paraId="69888D1E" w14:textId="77777777" w:rsidR="000770DE" w:rsidRPr="000770DE" w:rsidRDefault="000770DE" w:rsidP="000770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eastAsia="Times New Roman" w:hAnsi="Calibri" w:cs="Times New Roman"/>
          <w:sz w:val="19"/>
          <w:szCs w:val="19"/>
          <w:lang w:eastAsia="pl-PL"/>
        </w:rPr>
        <w:t>wykonanie zadania realizowanego w interesie publicznym lub w ramach władzy publicznej powierzonej administratorowi (art. 6 ust. 1 lit. e RODO),</w:t>
      </w:r>
    </w:p>
    <w:p w14:paraId="369AB69A" w14:textId="77777777" w:rsidR="000770DE" w:rsidRPr="000770DE" w:rsidRDefault="000770DE" w:rsidP="000770DE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eastAsia="Times New Roman" w:hAnsi="Calibri" w:cs="Times New Roman"/>
          <w:sz w:val="19"/>
          <w:szCs w:val="19"/>
          <w:lang w:eastAsia="pl-PL"/>
        </w:rPr>
        <w:t>realizacja zawartych umów (art. 6 ust. 1 lit. b RODO),</w:t>
      </w:r>
    </w:p>
    <w:p w14:paraId="685C11B4" w14:textId="77777777" w:rsidR="000770DE" w:rsidRPr="000770DE" w:rsidRDefault="000770DE" w:rsidP="000770DE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hAnsi="Calibri"/>
          <w:sz w:val="19"/>
          <w:szCs w:val="19"/>
        </w:rPr>
        <w:t>w pozostałych przypadkach Pani/Pana dane osobowe przetwarzane są wyłącznie na podstawie udzielonej zgody w zakresie i celu określonym w treści zgody (art. 6 ust. 1 lit. a RODO).</w:t>
      </w:r>
    </w:p>
    <w:p w14:paraId="2F20057A" w14:textId="4528141D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/>
          <w:sz w:val="19"/>
          <w:szCs w:val="19"/>
        </w:rPr>
        <w:t>Administrator może przekazać Pani/Pana dane osobowe jedynie uprawnionym z mocy prawa instytucjom (np. w</w:t>
      </w:r>
      <w:r>
        <w:rPr>
          <w:rFonts w:ascii="Calibri" w:hAnsi="Calibri"/>
          <w:sz w:val="19"/>
          <w:szCs w:val="19"/>
        </w:rPr>
        <w:t> </w:t>
      </w:r>
      <w:r w:rsidRPr="000770DE">
        <w:rPr>
          <w:rFonts w:ascii="Calibri" w:hAnsi="Calibri"/>
          <w:sz w:val="19"/>
          <w:szCs w:val="19"/>
        </w:rPr>
        <w:t>szczególnych przypadkach organy sanitarne) czy podmiotom i tylko w dopuszczalnym prawnie zakresie.</w:t>
      </w:r>
    </w:p>
    <w:p w14:paraId="7A7EE00D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Administrator będzie przetwarzał dane osobowe przez okres:</w:t>
      </w:r>
    </w:p>
    <w:p w14:paraId="70663E8B" w14:textId="77777777" w:rsidR="000770DE" w:rsidRPr="000770DE" w:rsidRDefault="000770DE" w:rsidP="000770DE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 xml:space="preserve">dla przetwarzania w związku z obowiązkiem prawnym – przez okres wynikający z właściwych przepisów dziedzinowych i z uwagi na odpowiadającą danym kategorię archiwalną </w:t>
      </w:r>
    </w:p>
    <w:p w14:paraId="1D7A4306" w14:textId="77777777" w:rsidR="000770DE" w:rsidRPr="000770DE" w:rsidRDefault="000770DE" w:rsidP="000770DE">
      <w:pPr>
        <w:pStyle w:val="NormalnyWeb"/>
        <w:numPr>
          <w:ilvl w:val="1"/>
          <w:numId w:val="3"/>
        </w:numPr>
        <w:shd w:val="clear" w:color="auto" w:fill="FFFFFF"/>
        <w:rPr>
          <w:rFonts w:ascii="Calibri" w:hAnsi="Calibri" w:cstheme="minorHAnsi"/>
          <w:sz w:val="19"/>
          <w:szCs w:val="19"/>
        </w:rPr>
      </w:pPr>
      <w:r w:rsidRPr="000770DE">
        <w:rPr>
          <w:rFonts w:ascii="Calibri" w:hAnsi="Calibri" w:cstheme="minorHAnsi"/>
          <w:sz w:val="19"/>
          <w:szCs w:val="19"/>
        </w:rPr>
        <w:t>dla przetwarzania w związku wykonywania zadania realizowanego w interesie publicznym przez czas wynikający z realizacji tego zadania</w:t>
      </w:r>
    </w:p>
    <w:p w14:paraId="7669FFA3" w14:textId="77777777" w:rsidR="000770DE" w:rsidRPr="000770DE" w:rsidRDefault="000770DE" w:rsidP="000770DE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dla umów - przez okres trwania umowy oraz okres dochodzenia lub obrony ewentualnych roszczeń prawnych</w:t>
      </w:r>
    </w:p>
    <w:p w14:paraId="5B8114D6" w14:textId="77777777" w:rsidR="000770DE" w:rsidRPr="000770DE" w:rsidRDefault="000770DE" w:rsidP="000770DE">
      <w:pPr>
        <w:pStyle w:val="NormalnyWeb"/>
        <w:numPr>
          <w:ilvl w:val="1"/>
          <w:numId w:val="3"/>
        </w:numPr>
        <w:shd w:val="clear" w:color="auto" w:fill="FFFFFF"/>
        <w:rPr>
          <w:rFonts w:ascii="Calibri" w:hAnsi="Calibri" w:cstheme="minorHAnsi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dla przetwarzania za zgodą – w okresie jej obowiązywania</w:t>
      </w:r>
      <w:r w:rsidRPr="000770DE">
        <w:rPr>
          <w:rFonts w:ascii="Calibri" w:hAnsi="Calibri" w:cstheme="minorHAnsi"/>
          <w:sz w:val="19"/>
          <w:szCs w:val="19"/>
        </w:rPr>
        <w:br/>
      </w:r>
    </w:p>
    <w:p w14:paraId="02094311" w14:textId="77777777" w:rsidR="000770DE" w:rsidRPr="000770DE" w:rsidRDefault="000770DE" w:rsidP="000770DE">
      <w:pPr>
        <w:pStyle w:val="Akapitzlist"/>
        <w:numPr>
          <w:ilvl w:val="0"/>
          <w:numId w:val="3"/>
        </w:numPr>
        <w:suppressAutoHyphens/>
        <w:autoSpaceDN w:val="0"/>
        <w:spacing w:after="100" w:afterAutospacing="1" w:line="240" w:lineRule="auto"/>
        <w:textAlignment w:val="baseline"/>
        <w:rPr>
          <w:rFonts w:ascii="Calibri" w:hAnsi="Calibri"/>
          <w:sz w:val="19"/>
          <w:szCs w:val="19"/>
        </w:rPr>
      </w:pPr>
      <w:r w:rsidRPr="000770DE">
        <w:rPr>
          <w:rFonts w:ascii="Calibri" w:hAnsi="Calibri" w:cs="Times New Roman"/>
          <w:sz w:val="19"/>
          <w:szCs w:val="19"/>
        </w:rPr>
        <w:t>Osobom, których dane są przetwarzane przysługują następujące prawa względem ich danych osobowych:</w:t>
      </w:r>
    </w:p>
    <w:p w14:paraId="385E972D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dostępu do swoich danych;</w:t>
      </w:r>
    </w:p>
    <w:p w14:paraId="1FDA7570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sprostowania swoich danych;</w:t>
      </w:r>
    </w:p>
    <w:p w14:paraId="1AD81D3C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usunięcia swoich danych - dla przetwarzania na podstawie uzyskanej zgody;</w:t>
      </w:r>
    </w:p>
    <w:p w14:paraId="6FE64E93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ograniczenia przetwarzania swoich danych;</w:t>
      </w:r>
    </w:p>
    <w:p w14:paraId="71615E0D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hAnsi="Calibri"/>
          <w:sz w:val="19"/>
          <w:szCs w:val="19"/>
        </w:rPr>
        <w:t xml:space="preserve">do wniesienia sprzeciwu - </w:t>
      </w:r>
      <w:r w:rsidRPr="000770DE">
        <w:rPr>
          <w:rFonts w:ascii="Calibri" w:hAnsi="Calibri" w:cstheme="minorHAnsi"/>
          <w:sz w:val="19"/>
          <w:szCs w:val="19"/>
        </w:rPr>
        <w:t>dla przetwarzania w związku z wykonywaniem zadania realizowanego w interesie publicznym</w:t>
      </w:r>
    </w:p>
    <w:p w14:paraId="3F621448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 cofnięcia zgody w dowolnym momencie - dla przetwarzania na podstawie uzyskanej zgody, przy czym jej wycofane nie wpływa na zgodność z prawem przetwarzania, którego dokonano na postawie zgodny przed jej cofnięciem</w:t>
      </w:r>
    </w:p>
    <w:p w14:paraId="30B0D5DD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wniesienia skargi do organu nadzorczego Prezesa Urzędu Ochrony Danych Osobowych.</w:t>
      </w:r>
    </w:p>
    <w:p w14:paraId="0B09529C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Dane osobowe nie będą wykorzystywane do zautomatyzowanego podejmowania decyzji ani do profilowania.</w:t>
      </w:r>
    </w:p>
    <w:p w14:paraId="7FB2DD8B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Dane osobowe nie będą przetwarzane poza UE.</w:t>
      </w:r>
    </w:p>
    <w:p w14:paraId="0BEA2A84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rPr>
          <w:rFonts w:ascii="Calibri" w:hAnsi="Calibri" w:cstheme="minorHAnsi"/>
          <w:color w:val="000000" w:themeColor="text1"/>
          <w:sz w:val="19"/>
          <w:szCs w:val="19"/>
          <w:u w:val="single"/>
        </w:rPr>
      </w:pPr>
      <w:r w:rsidRPr="000770DE">
        <w:rPr>
          <w:rFonts w:ascii="Calibri" w:hAnsi="Calibri"/>
          <w:color w:val="000000" w:themeColor="text1"/>
          <w:sz w:val="19"/>
          <w:szCs w:val="19"/>
        </w:rPr>
        <w:t>Podanie przez Panią/Pana danych osobowych jest obowiązkowe, w sytuacji gdy przesłankę przetwarzania danych osobowych stanowi przepis prawa.</w:t>
      </w:r>
      <w:r w:rsidRPr="000770DE">
        <w:rPr>
          <w:rFonts w:ascii="Calibri" w:hAnsi="Calibri" w:cstheme="minorHAnsi"/>
          <w:color w:val="000000" w:themeColor="text1"/>
          <w:sz w:val="19"/>
          <w:szCs w:val="19"/>
        </w:rPr>
        <w:t xml:space="preserve"> Podanie danych osobowych przetwarzanych za zgodą jest dobrowolne.</w:t>
      </w:r>
    </w:p>
    <w:p w14:paraId="316DB7BC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theme="minorHAnsi"/>
          <w:color w:val="000000" w:themeColor="text1"/>
          <w:sz w:val="19"/>
          <w:szCs w:val="19"/>
          <w:u w:val="single"/>
        </w:rPr>
      </w:pPr>
    </w:p>
    <w:p w14:paraId="592E8076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357"/>
        <w:rPr>
          <w:rFonts w:ascii="Calibri" w:hAnsi="Calibri" w:cstheme="minorHAnsi"/>
          <w:color w:val="000000" w:themeColor="text1"/>
          <w:sz w:val="19"/>
          <w:szCs w:val="19"/>
          <w:u w:val="single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  <w:u w:val="single"/>
        </w:rPr>
        <w:t>Podstawy prawne:</w:t>
      </w:r>
    </w:p>
    <w:p w14:paraId="68030E8C" w14:textId="77777777" w:rsidR="000770DE" w:rsidRPr="000770DE" w:rsidRDefault="000770DE" w:rsidP="000770D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58520F56" w14:textId="77777777" w:rsidR="000770DE" w:rsidRPr="000770DE" w:rsidRDefault="000770DE" w:rsidP="000770D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Ustawa z dnia 10 maja 2018 r. o ochronie danych osobowych</w:t>
      </w:r>
    </w:p>
    <w:p w14:paraId="5F234775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rPr>
          <w:rFonts w:asciiTheme="minorHAnsi" w:hAnsiTheme="minorHAnsi"/>
          <w:color w:val="000000" w:themeColor="text1"/>
          <w:sz w:val="19"/>
          <w:szCs w:val="19"/>
        </w:rPr>
      </w:pPr>
    </w:p>
    <w:p w14:paraId="67793EF3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rPr>
          <w:rFonts w:asciiTheme="minorHAnsi" w:hAnsiTheme="minorHAnsi"/>
          <w:color w:val="000000" w:themeColor="text1"/>
          <w:sz w:val="19"/>
          <w:szCs w:val="19"/>
        </w:rPr>
      </w:pPr>
    </w:p>
    <w:p w14:paraId="3170DC40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rPr>
          <w:rFonts w:asciiTheme="minorHAnsi" w:hAnsiTheme="minorHAnsi"/>
          <w:color w:val="000000" w:themeColor="text1"/>
          <w:sz w:val="19"/>
          <w:szCs w:val="19"/>
        </w:rPr>
      </w:pPr>
    </w:p>
    <w:p w14:paraId="51BE5346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jc w:val="right"/>
        <w:rPr>
          <w:rFonts w:asciiTheme="minorHAnsi" w:hAnsiTheme="minorHAnsi"/>
          <w:color w:val="000000" w:themeColor="text1"/>
          <w:sz w:val="19"/>
          <w:szCs w:val="19"/>
        </w:rPr>
      </w:pPr>
      <w:r w:rsidRPr="000770DE">
        <w:rPr>
          <w:rFonts w:asciiTheme="minorHAnsi" w:hAnsiTheme="minorHAnsi"/>
          <w:color w:val="000000" w:themeColor="text1"/>
          <w:sz w:val="19"/>
          <w:szCs w:val="19"/>
        </w:rPr>
        <w:t>……………………………………………………………..</w:t>
      </w:r>
    </w:p>
    <w:p w14:paraId="0D8D7DF9" w14:textId="22D8C12F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rPr>
          <w:rFonts w:asciiTheme="minorHAnsi" w:hAnsiTheme="minorHAnsi"/>
          <w:i/>
          <w:iCs/>
          <w:color w:val="000000" w:themeColor="text1"/>
          <w:sz w:val="19"/>
          <w:szCs w:val="19"/>
        </w:rPr>
      </w:pPr>
      <w:r w:rsidRPr="000770DE">
        <w:rPr>
          <w:rFonts w:asciiTheme="minorHAnsi" w:hAnsiTheme="minorHAnsi"/>
          <w:i/>
          <w:iCs/>
          <w:color w:val="000000" w:themeColor="text1"/>
          <w:sz w:val="19"/>
          <w:szCs w:val="19"/>
        </w:rPr>
        <w:t xml:space="preserve">                                                                                                                                               (podpis)</w:t>
      </w:r>
    </w:p>
    <w:p w14:paraId="07C29BF2" w14:textId="77777777" w:rsidR="000770DE" w:rsidRPr="000770DE" w:rsidRDefault="000770DE" w:rsidP="000770DE">
      <w:p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sectPr w:rsidR="000770DE" w:rsidRPr="00077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12C6B" w14:textId="77777777" w:rsidR="00720A82" w:rsidRDefault="00720A82" w:rsidP="0063353A">
      <w:pPr>
        <w:spacing w:after="0" w:line="240" w:lineRule="auto"/>
      </w:pPr>
      <w:r>
        <w:separator/>
      </w:r>
    </w:p>
  </w:endnote>
  <w:endnote w:type="continuationSeparator" w:id="0">
    <w:p w14:paraId="7B7CBCF0" w14:textId="77777777" w:rsidR="00720A82" w:rsidRDefault="00720A82" w:rsidP="0063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E0E33" w14:textId="77777777" w:rsidR="00720A82" w:rsidRDefault="00720A82" w:rsidP="0063353A">
      <w:pPr>
        <w:spacing w:after="0" w:line="240" w:lineRule="auto"/>
      </w:pPr>
      <w:r>
        <w:separator/>
      </w:r>
    </w:p>
  </w:footnote>
  <w:footnote w:type="continuationSeparator" w:id="0">
    <w:p w14:paraId="2C079924" w14:textId="77777777" w:rsidR="00720A82" w:rsidRDefault="00720A82" w:rsidP="0063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43963"/>
    <w:multiLevelType w:val="multilevel"/>
    <w:tmpl w:val="BA1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40AB6"/>
    <w:multiLevelType w:val="hybridMultilevel"/>
    <w:tmpl w:val="4FEED78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61B0C"/>
    <w:multiLevelType w:val="hybridMultilevel"/>
    <w:tmpl w:val="FD7AD140"/>
    <w:lvl w:ilvl="0" w:tplc="1908C31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84B9C"/>
    <w:multiLevelType w:val="multilevel"/>
    <w:tmpl w:val="D89E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543B8"/>
    <w:multiLevelType w:val="hybridMultilevel"/>
    <w:tmpl w:val="3F9A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970B8"/>
    <w:multiLevelType w:val="hybridMultilevel"/>
    <w:tmpl w:val="272E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60F7"/>
    <w:multiLevelType w:val="hybridMultilevel"/>
    <w:tmpl w:val="57B4E5C4"/>
    <w:lvl w:ilvl="0" w:tplc="04150019">
      <w:start w:val="1"/>
      <w:numFmt w:val="lowerLetter"/>
      <w:lvlText w:val="%1."/>
      <w:lvlJc w:val="left"/>
      <w:pPr>
        <w:ind w:left="1272" w:hanging="360"/>
      </w:p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6D772CF3"/>
    <w:multiLevelType w:val="hybridMultilevel"/>
    <w:tmpl w:val="4542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3579"/>
    <w:multiLevelType w:val="hybridMultilevel"/>
    <w:tmpl w:val="3D28B14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84523746">
    <w:abstractNumId w:val="5"/>
  </w:num>
  <w:num w:numId="2" w16cid:durableId="1569261608">
    <w:abstractNumId w:val="3"/>
  </w:num>
  <w:num w:numId="3" w16cid:durableId="1306279974">
    <w:abstractNumId w:val="2"/>
  </w:num>
  <w:num w:numId="4" w16cid:durableId="1052146371">
    <w:abstractNumId w:val="8"/>
  </w:num>
  <w:num w:numId="5" w16cid:durableId="1623465236">
    <w:abstractNumId w:val="6"/>
  </w:num>
  <w:num w:numId="6" w16cid:durableId="1354695803">
    <w:abstractNumId w:val="1"/>
  </w:num>
  <w:num w:numId="7" w16cid:durableId="25832771">
    <w:abstractNumId w:val="0"/>
  </w:num>
  <w:num w:numId="8" w16cid:durableId="402029224">
    <w:abstractNumId w:val="4"/>
  </w:num>
  <w:num w:numId="9" w16cid:durableId="1458643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F6"/>
    <w:rsid w:val="000770DE"/>
    <w:rsid w:val="000A1FA7"/>
    <w:rsid w:val="000D0F30"/>
    <w:rsid w:val="001022EB"/>
    <w:rsid w:val="00146464"/>
    <w:rsid w:val="00235B61"/>
    <w:rsid w:val="002C2E96"/>
    <w:rsid w:val="00345958"/>
    <w:rsid w:val="00384CDB"/>
    <w:rsid w:val="003C0F2D"/>
    <w:rsid w:val="00422410"/>
    <w:rsid w:val="004412CC"/>
    <w:rsid w:val="004C2EF6"/>
    <w:rsid w:val="00581987"/>
    <w:rsid w:val="005D69A7"/>
    <w:rsid w:val="0063353A"/>
    <w:rsid w:val="0066350D"/>
    <w:rsid w:val="00677E49"/>
    <w:rsid w:val="006B09F1"/>
    <w:rsid w:val="00720A82"/>
    <w:rsid w:val="007504D3"/>
    <w:rsid w:val="00887C78"/>
    <w:rsid w:val="00A617C2"/>
    <w:rsid w:val="00A71F01"/>
    <w:rsid w:val="00A92984"/>
    <w:rsid w:val="00AE1EE2"/>
    <w:rsid w:val="00B50313"/>
    <w:rsid w:val="00C52953"/>
    <w:rsid w:val="00CF203F"/>
    <w:rsid w:val="00DD731E"/>
    <w:rsid w:val="00F0428B"/>
    <w:rsid w:val="00F06837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0639"/>
  <w15:chartTrackingRefBased/>
  <w15:docId w15:val="{B612E157-D36B-441B-9E05-A0695929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35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35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353A"/>
    <w:rPr>
      <w:vertAlign w:val="superscript"/>
    </w:rPr>
  </w:style>
  <w:style w:type="paragraph" w:styleId="Akapitzlist">
    <w:name w:val="List Paragraph"/>
    <w:basedOn w:val="Normalny"/>
    <w:qFormat/>
    <w:rsid w:val="00887C7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44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412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770DE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0770DE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70D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2132</Words>
  <Characters>12793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Wierzchowska</dc:creator>
  <cp:keywords/>
  <dc:description/>
  <cp:lastModifiedBy>Oliwia Wierzchowska</cp:lastModifiedBy>
  <cp:revision>4</cp:revision>
  <cp:lastPrinted>2025-07-22T09:27:00Z</cp:lastPrinted>
  <dcterms:created xsi:type="dcterms:W3CDTF">2025-07-22T09:09:00Z</dcterms:created>
  <dcterms:modified xsi:type="dcterms:W3CDTF">2025-07-22T09:47:00Z</dcterms:modified>
</cp:coreProperties>
</file>